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438" w:rsidRDefault="005C4438" w:rsidP="005C443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Анализ образовательной  программы  МКДОУ "Детский сад  </w:t>
      </w:r>
      <w:r>
        <w:rPr>
          <w:rFonts w:ascii="Times New Roman" w:hAnsi="Times New Roman"/>
          <w:b/>
          <w:bCs/>
          <w:sz w:val="28"/>
          <w:szCs w:val="28"/>
        </w:rPr>
        <w:t>"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Ручеек" с. Красный Курган</w:t>
      </w:r>
    </w:p>
    <w:p w:rsidR="005C4438" w:rsidRDefault="005C4438" w:rsidP="005C443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Основная образовательная программа МКДОУ "Детский сад  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 CYR" w:hAnsi="Times New Roman CYR" w:cs="Times New Roman CYR"/>
          <w:sz w:val="28"/>
          <w:szCs w:val="28"/>
        </w:rPr>
        <w:t xml:space="preserve">Ручеек" составлена в соответствии с Федеральным государственным образовательным стандартом дошкольного образования,  с учетом примерной  общеобразовательной программы дошкольного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От рождения до школы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под ред. Н.Е. Вераксы, Т.С. Комаровой, М.А. Васильевой.</w:t>
      </w:r>
    </w:p>
    <w:p w:rsidR="005C4438" w:rsidRDefault="005C4438" w:rsidP="005C443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Ведущие цели Программы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sz w:val="28"/>
          <w:szCs w:val="28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 современном обществе, к обучению в школе, обеспечение безопасности жизнедеятельности дошкольника.</w:t>
      </w:r>
    </w:p>
    <w:p w:rsidR="005C4438" w:rsidRDefault="005C4438" w:rsidP="005C443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Программа спроектированна с учетом особенностей образовательного учреждения, региона, образовательных потребностей и запросов воспитанников.</w:t>
      </w:r>
    </w:p>
    <w:p w:rsidR="005C4438" w:rsidRDefault="005C4438" w:rsidP="005C443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Содержание ООП включает целевой, содержательный и организационный разделы.</w:t>
      </w:r>
    </w:p>
    <w:p w:rsidR="005C4438" w:rsidRDefault="005C4438" w:rsidP="005C443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Целевой раздел Программы определяет ее цели, принципы, подходы, планируемые результаты в виде целевых ориентиров дошкольного образования.</w:t>
      </w:r>
    </w:p>
    <w:p w:rsidR="005C4438" w:rsidRDefault="005C4438" w:rsidP="005C443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sz w:val="28"/>
          <w:szCs w:val="28"/>
        </w:rPr>
        <w:t>социально-коммуникативной, познавательной, речевой, художественно-эстетической, физической.</w:t>
      </w:r>
    </w:p>
    <w:p w:rsidR="005C4438" w:rsidRDefault="005C4438" w:rsidP="005C443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деятельности.</w:t>
      </w:r>
    </w:p>
    <w:p w:rsidR="005C4438" w:rsidRDefault="005C4438" w:rsidP="005C443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Организационный раздел 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образовательной деятельности.</w:t>
      </w:r>
    </w:p>
    <w:p w:rsidR="005C4438" w:rsidRDefault="005C4438" w:rsidP="005C443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Объем обязательной части основной образовательной программы составляет 60% от ее общего объема. Объем части основной образовательной программы, формируемой участниками образовательных отношений,  составляет 40% от ее общего объема. Вариативная часть программы состоит из двух частей: программа экологического воспитания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Юный эколог</w:t>
      </w:r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>ред. С.Н. Николаева, программа художественно-эстетического разаития "Цветные ладошки" И.А. Лыкова.</w:t>
      </w:r>
    </w:p>
    <w:p w:rsidR="005C4438" w:rsidRDefault="005C4438" w:rsidP="005C443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Региональный компонент - программа  краеведческой направленности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Родной край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 CYR" w:hAnsi="Times New Roman CYR" w:cs="Times New Roman CYR"/>
          <w:sz w:val="28"/>
          <w:szCs w:val="28"/>
        </w:rPr>
        <w:t>.Основная цель -формирование у детей дошкольного возраста интереса и ценностного отношения к родному краю, к миру природы и труду,воспитание патриотизма.</w:t>
      </w:r>
    </w:p>
    <w:p w:rsidR="005C4438" w:rsidRDefault="005C4438" w:rsidP="005C443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Образовательная деятельность в ДОУ осуществляется на русском языке.</w:t>
      </w:r>
    </w:p>
    <w:p w:rsidR="00A32C89" w:rsidRDefault="00A32C89">
      <w:bookmarkStart w:id="0" w:name="_GoBack"/>
      <w:bookmarkEnd w:id="0"/>
    </w:p>
    <w:sectPr w:rsidR="00A32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627"/>
    <w:rsid w:val="005C4438"/>
    <w:rsid w:val="00663627"/>
    <w:rsid w:val="00A3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438"/>
    <w:pPr>
      <w:spacing w:after="160"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438"/>
    <w:pPr>
      <w:spacing w:after="160"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4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Альберт</cp:lastModifiedBy>
  <cp:revision>2</cp:revision>
  <dcterms:created xsi:type="dcterms:W3CDTF">2021-11-12T11:26:00Z</dcterms:created>
  <dcterms:modified xsi:type="dcterms:W3CDTF">2021-11-12T11:26:00Z</dcterms:modified>
</cp:coreProperties>
</file>