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DEAF" w14:textId="77777777" w:rsidR="006C1DF3" w:rsidRPr="00B50777" w:rsidRDefault="001A74B3" w:rsidP="006C1DF3">
      <w:pPr>
        <w:spacing w:after="0" w:line="348" w:lineRule="atLeast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507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Учебно-методический семинар «Проблемы перехода на федеральные государственные образовательные стандарты</w:t>
      </w:r>
    </w:p>
    <w:p w14:paraId="31082E4B" w14:textId="71623706" w:rsidR="00A00AAC" w:rsidRPr="00B50777" w:rsidRDefault="001A74B3" w:rsidP="006C1DF3">
      <w:pPr>
        <w:spacing w:after="0" w:line="348" w:lineRule="atLeast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gramStart"/>
      <w:r w:rsidRPr="00B507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 ФГОС</w:t>
      </w:r>
      <w:proofErr w:type="gramEnd"/>
      <w:r w:rsidRPr="00B507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НООО и ФГОС ООО) третьего поколения</w:t>
      </w:r>
      <w:r w:rsidR="006C1DF3" w:rsidRPr="00B507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14:paraId="68F1D8A0" w14:textId="77777777" w:rsidR="006C1DF3" w:rsidRPr="00B50777" w:rsidRDefault="006C1DF3" w:rsidP="00A00AAC">
      <w:pPr>
        <w:spacing w:after="300" w:line="348" w:lineRule="atLeast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</w:p>
    <w:p w14:paraId="0701E0F2" w14:textId="3BFDAE3F" w:rsidR="00A00AAC" w:rsidRPr="00B50777" w:rsidRDefault="00A00AAC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Обновленные требования ФГОС для школы вступят в силу с 1 сентября 2022 года и коснутся начального общего и основного общего образования (далее — НОО и ООО соответственно). Дети, принятые в первые и пятые классы в 2022 году, будут учиться по новым стандартам.</w:t>
      </w:r>
    </w:p>
    <w:p w14:paraId="0E1273B1" w14:textId="64ECCD85" w:rsidR="006C1DF3" w:rsidRPr="00B50777" w:rsidRDefault="006C1DF3" w:rsidP="00A00AAC">
      <w:pPr>
        <w:spacing w:after="300" w:line="240" w:lineRule="auto"/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 </w:t>
      </w:r>
      <w:r w:rsidRPr="00B50777"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  <w:t>Планируемы результаты</w:t>
      </w:r>
    </w:p>
    <w:p w14:paraId="6B9558C1" w14:textId="3254A1D5" w:rsidR="006C1DF3" w:rsidRPr="00B50777" w:rsidRDefault="006C1DF3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В новых ФГОС подробнее описывают результаты освоения </w:t>
      </w:r>
      <w:r w:rsidR="0024731B"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основной образовательной программы начального общего образования и основного общего образования.-</w:t>
      </w:r>
      <w:proofErr w:type="gramStart"/>
      <w:r w:rsidR="0024731B"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личностные ,</w:t>
      </w:r>
      <w:proofErr w:type="gramEnd"/>
      <w:r w:rsidR="0024731B"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 </w:t>
      </w:r>
      <w:proofErr w:type="spellStart"/>
      <w:r w:rsidR="0024731B"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метапредметные,предметные</w:t>
      </w:r>
      <w:proofErr w:type="spellEnd"/>
      <w:r w:rsidR="0024731B"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.  </w:t>
      </w:r>
    </w:p>
    <w:p w14:paraId="6E1F6300" w14:textId="77777777" w:rsidR="00A00AAC" w:rsidRPr="00B50777" w:rsidRDefault="00A00AAC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Мы изучили новые стандарты ФГОС, сравнили их со старыми и делимся основными вещами, которые стоит знать.</w:t>
      </w:r>
    </w:p>
    <w:p w14:paraId="4525F4F4" w14:textId="77777777" w:rsidR="00A00AAC" w:rsidRPr="00B50777" w:rsidRDefault="00A00AAC" w:rsidP="00A00AAC">
      <w:pPr>
        <w:spacing w:before="405" w:after="300" w:line="312" w:lineRule="atLeast"/>
        <w:outlineLvl w:val="1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Какие бывают ФГОС общего образования</w:t>
      </w:r>
    </w:p>
    <w:p w14:paraId="5C331B84" w14:textId="6688BF16" w:rsidR="00A00AAC" w:rsidRPr="00B50777" w:rsidRDefault="0024731B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В этом году</w:t>
      </w:r>
      <w:r w:rsidR="00A00AAC"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 актуальны следующие документы:</w:t>
      </w:r>
    </w:p>
    <w:p w14:paraId="2FB37FDB" w14:textId="77777777" w:rsidR="00A00AAC" w:rsidRPr="00B50777" w:rsidRDefault="00A00AAC" w:rsidP="00A00AAC">
      <w:pPr>
        <w:numPr>
          <w:ilvl w:val="0"/>
          <w:numId w:val="1"/>
        </w:numPr>
        <w:spacing w:after="90" w:line="240" w:lineRule="auto"/>
        <w:ind w:left="495" w:firstLine="0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ФГОС начального общего образования (1–4-й классы);</w:t>
      </w:r>
    </w:p>
    <w:p w14:paraId="143CB36D" w14:textId="77777777" w:rsidR="00A00AAC" w:rsidRPr="00B50777" w:rsidRDefault="00A00AAC" w:rsidP="00A00AAC">
      <w:pPr>
        <w:numPr>
          <w:ilvl w:val="0"/>
          <w:numId w:val="1"/>
        </w:numPr>
        <w:spacing w:after="90" w:line="240" w:lineRule="auto"/>
        <w:ind w:left="495" w:firstLine="0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ФГОС основного общего образования (5–9-й классы);</w:t>
      </w:r>
    </w:p>
    <w:p w14:paraId="712FB146" w14:textId="452EAD87" w:rsidR="00A00AAC" w:rsidRPr="00B50777" w:rsidRDefault="00A00AAC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 Стандарты ориентированы на результат и развитие универсальных учебных действия (умений).</w:t>
      </w:r>
    </w:p>
    <w:p w14:paraId="36BA1DAF" w14:textId="77777777" w:rsidR="00A00AAC" w:rsidRPr="00B50777" w:rsidRDefault="00A00AAC" w:rsidP="00A00AAC">
      <w:pPr>
        <w:spacing w:before="450" w:after="180" w:line="312" w:lineRule="atLeast"/>
        <w:outlineLvl w:val="2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Третье поколение ФГОС</w:t>
      </w:r>
    </w:p>
    <w:p w14:paraId="1D118E54" w14:textId="77777777" w:rsidR="00A00AAC" w:rsidRPr="00B50777" w:rsidRDefault="00A00AAC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Если кратко, новые ФГОС 2021, скорее, обновляют старые стандарты. Некоторые вещи делаются необязательными, а другие конкретизируются. Более того, многие вещи в том или ином виде тестировались в некоторых школах, а до этого обсуждались с профессиональным и родительским сообществом. Поэтому больших сюрпризов ФГОС третьего поколения не принесли. Рассмотрим изменения подробнее.</w:t>
      </w:r>
    </w:p>
    <w:p w14:paraId="7282DAA7" w14:textId="4E4783DC" w:rsidR="00A00AAC" w:rsidRPr="00B50777" w:rsidRDefault="00A00AAC" w:rsidP="00D753B6">
      <w:pPr>
        <w:spacing w:before="405" w:after="300" w:line="312" w:lineRule="atLeast"/>
        <w:outlineLvl w:val="1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lastRenderedPageBreak/>
        <w:t xml:space="preserve">Новые ФГОС общего образования 2021 года: основные </w:t>
      </w:r>
      <w:proofErr w:type="spellStart"/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измененияючевое</w:t>
      </w:r>
      <w:proofErr w:type="spellEnd"/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 отличие новой редакции ФГОС — конкретизация. Каждое требование раскрыто и четко сформулировано. </w:t>
      </w:r>
    </w:p>
    <w:p w14:paraId="29765190" w14:textId="77777777" w:rsidR="00A00AAC" w:rsidRPr="00B50777" w:rsidRDefault="00A00AAC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  <w:t>Вариативность</w:t>
      </w: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. Выражается в следующем: школам дана возможность разрабатывать и реализовывать индивидуальные учебные планы и программы, предусматривающие углубленное изучение отдельных учебных предметов. </w:t>
      </w:r>
    </w:p>
    <w:p w14:paraId="213A7B0F" w14:textId="77777777" w:rsidR="00A00AAC" w:rsidRPr="00B50777" w:rsidRDefault="00A00AAC" w:rsidP="0091038F">
      <w:pPr>
        <w:spacing w:after="90" w:line="240" w:lineRule="auto"/>
        <w:ind w:left="360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  <w:t>Появление нового понятия «функциональная грамотность»</w:t>
      </w:r>
    </w:p>
    <w:p w14:paraId="5B8FB328" w14:textId="77777777" w:rsidR="00A00AAC" w:rsidRPr="00B50777" w:rsidRDefault="00A00AAC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Функциональная грамотность вошла в состав государственных гарантий качества основного общего образования.</w:t>
      </w:r>
    </w:p>
    <w:p w14:paraId="32D8F507" w14:textId="77777777" w:rsidR="00A00AAC" w:rsidRPr="00B50777" w:rsidRDefault="00A00AAC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ФГОС третьего поколения определяет функциональную грамотность как способность решать учебные задачи и жизненные ситуации на основе сформированных предметных, метапредметных и универсальных способов деятельности. Иными словами, ученики должны понимать, как изучаемые предметы помогают найти профессию и место в жизни. В идеале школьники перестанут постоянно спрашивать: «А зачем мне учить ваши синусы и косинусы?»  </w:t>
      </w:r>
    </w:p>
    <w:p w14:paraId="643505E5" w14:textId="77777777" w:rsidR="00A00AAC" w:rsidRPr="00B50777" w:rsidRDefault="00A00AAC" w:rsidP="00A00AAC">
      <w:pPr>
        <w:spacing w:after="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bdr w:val="single" w:sz="18" w:space="15" w:color="D70C17" w:frame="1"/>
          <w:shd w:val="clear" w:color="auto" w:fill="F7F7F7"/>
          <w:lang w:eastAsia="ru-RU"/>
        </w:rPr>
        <w:t>Новый ФГОС делает акцент на тесном взаимодействии и единстве учебной и воспитательной деятельности в русле достижения личностных результатов освоения программы. </w:t>
      </w:r>
    </w:p>
    <w:p w14:paraId="61300BEA" w14:textId="77777777" w:rsidR="00A00AAC" w:rsidRPr="00B50777" w:rsidRDefault="00A00AAC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Уточнены направления воспитания: гражданско-патриотическое, духовно-нравственное, эстетическое, </w:t>
      </w: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lastRenderedPageBreak/>
        <w:t>физическое, экологическое воспитание и ценности научного познания. При этом каждый пункт конкретизирован, и становится понятно, что в него входит. </w:t>
      </w:r>
    </w:p>
    <w:p w14:paraId="0B45F52A" w14:textId="77777777" w:rsidR="00A00AAC" w:rsidRPr="00B50777" w:rsidRDefault="00A00AAC" w:rsidP="00A00AAC">
      <w:pPr>
        <w:numPr>
          <w:ilvl w:val="0"/>
          <w:numId w:val="3"/>
        </w:numPr>
        <w:spacing w:after="90" w:line="240" w:lineRule="auto"/>
        <w:ind w:left="495" w:firstLine="0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  <w:t>Например, патриотическое воспитание</w:t>
      </w:r>
      <w:r w:rsidRPr="00B507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​</w:t>
      </w:r>
    </w:p>
    <w:p w14:paraId="15DB07FB" w14:textId="77777777" w:rsidR="00A00AAC" w:rsidRPr="00B50777" w:rsidRDefault="00A00AAC" w:rsidP="00A00AAC">
      <w:pPr>
        <w:spacing w:after="30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sz w:val="32"/>
          <w:szCs w:val="32"/>
          <w:lang w:eastAsia="ru-RU"/>
        </w:rPr>
        <w:t>«Гражданский» блок должен привить неприятие любых форм экстремизма, дискриминации, готовность к участию в гуманитарной деятельности и понимание роли различных социальных институтов в жизни человека.</w:t>
      </w:r>
    </w:p>
    <w:p w14:paraId="329EE195" w14:textId="6BA2FB96" w:rsidR="00A00AAC" w:rsidRPr="00B50777" w:rsidRDefault="00A00AAC" w:rsidP="00D14418">
      <w:pPr>
        <w:spacing w:after="90" w:line="240" w:lineRule="auto"/>
        <w:ind w:left="360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</w:p>
    <w:p w14:paraId="1440DDEF" w14:textId="60B38ECA" w:rsidR="00A00AAC" w:rsidRPr="00B50777" w:rsidRDefault="00A00AAC" w:rsidP="00A00AAC">
      <w:pPr>
        <w:numPr>
          <w:ilvl w:val="0"/>
          <w:numId w:val="5"/>
        </w:numPr>
        <w:spacing w:after="90" w:line="240" w:lineRule="auto"/>
        <w:ind w:left="495" w:firstLine="0"/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  <w:t xml:space="preserve">детей: они должны понимать, как связаны предметы и как </w:t>
      </w:r>
      <w:r w:rsidR="00F85814" w:rsidRPr="00B50777">
        <w:rPr>
          <w:rFonts w:ascii="Bookman Old Style" w:eastAsia="Times New Roman" w:hAnsi="Bookman Old Style" w:cs="Times New Roman"/>
          <w:b/>
          <w:bCs/>
          <w:sz w:val="32"/>
          <w:szCs w:val="32"/>
          <w:u w:val="single"/>
          <w:lang w:eastAsia="ru-RU"/>
        </w:rPr>
        <w:t xml:space="preserve">Актуальные ФГОС фокусируются на практических навыках </w:t>
      </w:r>
      <w:r w:rsidRPr="00B50777"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  <w:t>помогают в реальной жизни. </w:t>
      </w:r>
    </w:p>
    <w:p w14:paraId="178ED445" w14:textId="77777777" w:rsidR="00A00AAC" w:rsidRPr="00B50777" w:rsidRDefault="00A00AAC" w:rsidP="00A00AAC">
      <w:pPr>
        <w:numPr>
          <w:ilvl w:val="0"/>
          <w:numId w:val="5"/>
        </w:numPr>
        <w:spacing w:line="240" w:lineRule="auto"/>
        <w:ind w:left="495" w:firstLine="0"/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</w:pPr>
      <w:r w:rsidRPr="00B50777"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  <w:t>Среди новшеств выделяются: вариативность, функциональная грамотность, единство воспитания и обучения и необязательность второго иностранного языка.</w:t>
      </w:r>
    </w:p>
    <w:p w14:paraId="685545D0" w14:textId="77777777" w:rsidR="003B3F55" w:rsidRPr="002167CF" w:rsidRDefault="00E40F3F">
      <w:pPr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</w:t>
      </w:r>
      <w:r w:rsidRPr="002167CF">
        <w:rPr>
          <w:rFonts w:ascii="Bookman Old Style" w:hAnsi="Bookman Old Style"/>
          <w:b/>
          <w:bCs/>
          <w:sz w:val="32"/>
          <w:szCs w:val="32"/>
        </w:rPr>
        <w:t xml:space="preserve">Нормативные документы по введению ФГОС </w:t>
      </w:r>
      <w:r w:rsidR="002F4BA8" w:rsidRPr="002167CF">
        <w:rPr>
          <w:rFonts w:ascii="Bookman Old Style" w:hAnsi="Bookman Old Style"/>
          <w:b/>
          <w:bCs/>
          <w:sz w:val="32"/>
          <w:szCs w:val="32"/>
        </w:rPr>
        <w:t>и ООО</w:t>
      </w:r>
      <w:r w:rsidR="003B3F55" w:rsidRPr="002167CF">
        <w:rPr>
          <w:rFonts w:ascii="Bookman Old Style" w:hAnsi="Bookman Old Style"/>
          <w:b/>
          <w:bCs/>
          <w:sz w:val="32"/>
          <w:szCs w:val="32"/>
        </w:rPr>
        <w:t>.</w:t>
      </w:r>
    </w:p>
    <w:p w14:paraId="34DAF11E" w14:textId="101074FC" w:rsidR="00C60401" w:rsidRDefault="00D352A7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Модель реализации ФГОС</w:t>
      </w:r>
      <w:r w:rsidR="00C8384E">
        <w:rPr>
          <w:rFonts w:ascii="Bookman Old Style" w:hAnsi="Bookman Old Style"/>
          <w:sz w:val="32"/>
          <w:szCs w:val="32"/>
        </w:rPr>
        <w:t>:</w:t>
      </w:r>
    </w:p>
    <w:p w14:paraId="5A28161F" w14:textId="4B03D030" w:rsidR="00051C17" w:rsidRDefault="00F61CE6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</w:t>
      </w:r>
      <w:r w:rsidR="00C60401">
        <w:rPr>
          <w:rFonts w:ascii="Bookman Old Style" w:hAnsi="Bookman Old Style"/>
          <w:sz w:val="32"/>
          <w:szCs w:val="32"/>
        </w:rPr>
        <w:t>-</w:t>
      </w:r>
      <w:r w:rsidR="000808F2">
        <w:rPr>
          <w:rFonts w:ascii="Bookman Old Style" w:hAnsi="Bookman Old Style"/>
          <w:sz w:val="32"/>
          <w:szCs w:val="32"/>
        </w:rPr>
        <w:t>организационные мероприяти</w:t>
      </w:r>
      <w:r w:rsidR="00C8384E">
        <w:rPr>
          <w:rFonts w:ascii="Bookman Old Style" w:hAnsi="Bookman Old Style"/>
          <w:sz w:val="32"/>
          <w:szCs w:val="32"/>
        </w:rPr>
        <w:t>я</w:t>
      </w:r>
      <w:r w:rsidR="00E80CB1">
        <w:rPr>
          <w:rFonts w:ascii="Bookman Old Style" w:hAnsi="Bookman Old Style"/>
          <w:sz w:val="32"/>
          <w:szCs w:val="32"/>
        </w:rPr>
        <w:t>;</w:t>
      </w:r>
      <w:r w:rsidR="00C8384E">
        <w:rPr>
          <w:rFonts w:ascii="Bookman Old Style" w:hAnsi="Bookman Old Style"/>
          <w:sz w:val="32"/>
          <w:szCs w:val="32"/>
        </w:rPr>
        <w:t xml:space="preserve"> создание нормативного обеспечения реализации ФГОС НОО;</w:t>
      </w:r>
    </w:p>
    <w:p w14:paraId="12F5C0BA" w14:textId="77777777" w:rsidR="00C8384E" w:rsidRDefault="00C8384E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-кадровое обеспечение реализации ФГОС НОО; создание финансового обеспечения реализации ФГОС НОО;</w:t>
      </w:r>
    </w:p>
    <w:p w14:paraId="1563DE8F" w14:textId="7DDEA0E4" w:rsidR="00C8384E" w:rsidRDefault="00C8384E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-создание материально-технического обеспечения реализации ФГОС НОО;</w:t>
      </w:r>
    </w:p>
    <w:p w14:paraId="5F1455CE" w14:textId="4E22306B" w:rsidR="00C8384E" w:rsidRDefault="00C8384E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-</w:t>
      </w:r>
      <w:r w:rsidR="002167CF">
        <w:rPr>
          <w:rFonts w:ascii="Bookman Old Style" w:hAnsi="Bookman Old Style"/>
          <w:sz w:val="32"/>
          <w:szCs w:val="32"/>
        </w:rPr>
        <w:t xml:space="preserve"> создание организационно-информационного и методического сопровождения реализации ФГО НОО.</w:t>
      </w:r>
    </w:p>
    <w:p w14:paraId="368333C0" w14:textId="6265265D" w:rsidR="00C8384E" w:rsidRPr="00C8384E" w:rsidRDefault="00C8384E" w:rsidP="00C8384E">
      <w:pPr>
        <w:rPr>
          <w:rFonts w:ascii="Bookman Old Style" w:hAnsi="Bookman Old Style"/>
          <w:sz w:val="32"/>
          <w:szCs w:val="32"/>
        </w:rPr>
      </w:pPr>
    </w:p>
    <w:p w14:paraId="5D7DA0EA" w14:textId="218055E0" w:rsidR="00C8384E" w:rsidRDefault="002167CF" w:rsidP="002167C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</w:t>
      </w:r>
      <w:r w:rsidRPr="002167CF">
        <w:rPr>
          <w:rFonts w:ascii="Bookman Old Style" w:hAnsi="Bookman Old Style"/>
          <w:sz w:val="32"/>
          <w:szCs w:val="32"/>
        </w:rPr>
        <w:t>Организационные мероприятия</w:t>
      </w:r>
    </w:p>
    <w:p w14:paraId="536B2879" w14:textId="1E1CA2E1" w:rsidR="002167CF" w:rsidRDefault="002167CF" w:rsidP="002167C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1.Создание координационного совета</w:t>
      </w:r>
    </w:p>
    <w:p w14:paraId="4BA14DAE" w14:textId="1C2ED64D" w:rsidR="002167CF" w:rsidRDefault="002167CF" w:rsidP="002167C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-разработа</w:t>
      </w:r>
      <w:r w:rsidR="006514AA">
        <w:rPr>
          <w:rFonts w:ascii="Bookman Old Style" w:hAnsi="Bookman Old Style"/>
          <w:sz w:val="32"/>
          <w:szCs w:val="32"/>
        </w:rPr>
        <w:t>ть</w:t>
      </w:r>
      <w:r>
        <w:rPr>
          <w:rFonts w:ascii="Bookman Old Style" w:hAnsi="Bookman Old Style"/>
          <w:sz w:val="32"/>
          <w:szCs w:val="32"/>
        </w:rPr>
        <w:t xml:space="preserve"> положение о координационном совете</w:t>
      </w:r>
    </w:p>
    <w:p w14:paraId="03560A3D" w14:textId="1AF6C1B9" w:rsidR="002167CF" w:rsidRDefault="002167CF" w:rsidP="002167C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>-изда</w:t>
      </w:r>
      <w:r w:rsidR="006514AA">
        <w:rPr>
          <w:rFonts w:ascii="Bookman Old Style" w:hAnsi="Bookman Old Style"/>
          <w:sz w:val="32"/>
          <w:szCs w:val="32"/>
        </w:rPr>
        <w:t>ть</w:t>
      </w:r>
      <w:r>
        <w:rPr>
          <w:rFonts w:ascii="Bookman Old Style" w:hAnsi="Bookman Old Style"/>
          <w:sz w:val="32"/>
          <w:szCs w:val="32"/>
        </w:rPr>
        <w:t xml:space="preserve"> приказ по школе о создании координационного совета и о руководителе координационного совета</w:t>
      </w:r>
    </w:p>
    <w:p w14:paraId="709B541A" w14:textId="77777777" w:rsidR="006514AA" w:rsidRDefault="006514AA" w:rsidP="002167C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-разработать план мероприятий по реализации ФГОС </w:t>
      </w:r>
    </w:p>
    <w:p w14:paraId="1D26CB34" w14:textId="77777777" w:rsidR="006514AA" w:rsidRDefault="006514AA" w:rsidP="002167C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-создать творческую группу</w:t>
      </w:r>
    </w:p>
    <w:p w14:paraId="2772324C" w14:textId="77777777" w:rsidR="006514AA" w:rsidRDefault="006514AA" w:rsidP="002167C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-Дорожная карта для перехода на новые ФГОС НОО и ФГОС ООО</w:t>
      </w:r>
    </w:p>
    <w:p w14:paraId="243158A4" w14:textId="79A14E93" w:rsidR="006514AA" w:rsidRDefault="006514AA" w:rsidP="002167CF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-положение о рабочей группе по поэтапному введению и реализации в соответствии с ФГОС  </w:t>
      </w:r>
    </w:p>
    <w:p w14:paraId="3C5067DF" w14:textId="46E03F54" w:rsidR="00035844" w:rsidRDefault="00CA2EB9" w:rsidP="002167CF">
      <w:pPr>
        <w:rPr>
          <w:sz w:val="32"/>
          <w:szCs w:val="32"/>
        </w:rPr>
      </w:pPr>
      <w:r w:rsidRPr="005944AE">
        <w:rPr>
          <w:sz w:val="32"/>
          <w:szCs w:val="32"/>
        </w:rPr>
        <w:t>Главная задача ФГОС третьего поколения – конкретизировать требования к предметным результатам. В предыдущей редакции стандарты</w:t>
      </w:r>
    </w:p>
    <w:p w14:paraId="23EA645E" w14:textId="48AF1381" w:rsidR="009F71AA" w:rsidRPr="002167CF" w:rsidRDefault="009F71AA" w:rsidP="002167CF">
      <w:pPr>
        <w:rPr>
          <w:rFonts w:ascii="Bookman Old Style" w:hAnsi="Bookman Old Style"/>
          <w:sz w:val="32"/>
          <w:szCs w:val="32"/>
        </w:rPr>
      </w:pPr>
      <w:r w:rsidRPr="005944AE">
        <w:rPr>
          <w:sz w:val="32"/>
          <w:szCs w:val="32"/>
        </w:rPr>
        <w:t xml:space="preserve">Новые ФГОС 2021 года определяют четкие требования к предметным результатам по каждой учебной дисциплине. С одной стороны, это изменение можно назвать положительным. Появилось конкретное содержание по каждой предметной области, в том числе модулей ОРКСЭ на уровне НОО (п 43.3. ФГОС ООО, утв. приказом Минпросвещения России от 31.05.2021 № 287). Это делает стандарты понятными для педагогов, родителей и школьников, а также позволяет выстроить единую цепочку «программа – учебник – уроки – итоговая аттестация». С другой стороны, жесткая фиксация предметного содержания образования прошла в ущерб развитию проектной деятельности, межпредметных и метапредметных навыков XXI века, сквозных, междисциплинарных технологий, включая умение учиться. И это несмотря на то, что большое внимание уделено формированию и развитию гибких навыков учеников. </w:t>
      </w:r>
    </w:p>
    <w:sectPr w:rsidR="009F71AA" w:rsidRPr="002167CF" w:rsidSect="00A00AA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09E9"/>
    <w:multiLevelType w:val="multilevel"/>
    <w:tmpl w:val="D798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22A07"/>
    <w:multiLevelType w:val="multilevel"/>
    <w:tmpl w:val="29DC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E0D1D"/>
    <w:multiLevelType w:val="multilevel"/>
    <w:tmpl w:val="A55E9E4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3059C"/>
    <w:multiLevelType w:val="multilevel"/>
    <w:tmpl w:val="D4A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07A42"/>
    <w:multiLevelType w:val="hybridMultilevel"/>
    <w:tmpl w:val="85BACA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D30E8B"/>
    <w:multiLevelType w:val="multilevel"/>
    <w:tmpl w:val="19E4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AC"/>
    <w:rsid w:val="00035844"/>
    <w:rsid w:val="00051C17"/>
    <w:rsid w:val="000808F2"/>
    <w:rsid w:val="001A74B3"/>
    <w:rsid w:val="002167CF"/>
    <w:rsid w:val="0024731B"/>
    <w:rsid w:val="002F4BA8"/>
    <w:rsid w:val="003B3F55"/>
    <w:rsid w:val="006514AA"/>
    <w:rsid w:val="006C1DF3"/>
    <w:rsid w:val="008E1E77"/>
    <w:rsid w:val="0091038F"/>
    <w:rsid w:val="009F71AA"/>
    <w:rsid w:val="00A00AAC"/>
    <w:rsid w:val="00B50777"/>
    <w:rsid w:val="00C60401"/>
    <w:rsid w:val="00C8384E"/>
    <w:rsid w:val="00CA2EB9"/>
    <w:rsid w:val="00D14418"/>
    <w:rsid w:val="00D352A7"/>
    <w:rsid w:val="00D753B6"/>
    <w:rsid w:val="00E40F3F"/>
    <w:rsid w:val="00E80CB1"/>
    <w:rsid w:val="00F61CE6"/>
    <w:rsid w:val="00F8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AA00"/>
  <w15:chartTrackingRefBased/>
  <w15:docId w15:val="{13F2AA36-9CB2-45E9-9289-70BFC9BB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0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0A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0A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00AAC"/>
    <w:rPr>
      <w:color w:val="0000FF"/>
      <w:u w:val="single"/>
    </w:rPr>
  </w:style>
  <w:style w:type="paragraph" w:customStyle="1" w:styleId="m-b-0">
    <w:name w:val="m-b-0"/>
    <w:basedOn w:val="a"/>
    <w:rsid w:val="00A0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A0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0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0AA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0A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00A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0A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00A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1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8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470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3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4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13555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188378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9113">
                                  <w:marLeft w:val="525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684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30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182484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6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76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9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05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7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09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183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57714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58097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047397">
                                                                      <w:marLeft w:val="-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A68B-596F-4CE1-A9C4-7EBBF3C2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6</cp:revision>
  <cp:lastPrinted>2022-03-28T12:16:00Z</cp:lastPrinted>
  <dcterms:created xsi:type="dcterms:W3CDTF">2022-03-28T12:13:00Z</dcterms:created>
  <dcterms:modified xsi:type="dcterms:W3CDTF">2022-03-29T12:12:00Z</dcterms:modified>
</cp:coreProperties>
</file>