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2647AC" w:rsidP="007A35C6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7A35C6" w:rsidRPr="00E774FC">
        <w:rPr>
          <w:sz w:val="28"/>
          <w:szCs w:val="28"/>
        </w:rPr>
        <w:t>.</w:t>
      </w:r>
      <w:r w:rsidR="00BA79F6">
        <w:rPr>
          <w:sz w:val="28"/>
          <w:szCs w:val="28"/>
        </w:rPr>
        <w:t>10</w:t>
      </w:r>
      <w:r>
        <w:rPr>
          <w:sz w:val="28"/>
          <w:szCs w:val="28"/>
        </w:rPr>
        <w:t>.2021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 w:rsidR="004210A7">
        <w:rPr>
          <w:sz w:val="28"/>
          <w:szCs w:val="28"/>
        </w:rPr>
        <w:t xml:space="preserve"> </w:t>
      </w:r>
      <w:r>
        <w:rPr>
          <w:sz w:val="28"/>
          <w:szCs w:val="28"/>
        </w:rPr>
        <w:t>101</w:t>
      </w:r>
    </w:p>
    <w:p w:rsidR="007A35C6" w:rsidRPr="00665207" w:rsidRDefault="007A35C6" w:rsidP="007A35C6">
      <w:pPr>
        <w:ind w:left="708" w:firstLine="708"/>
        <w:jc w:val="both"/>
        <w:rPr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4148D1" w:rsidRPr="004148D1" w:rsidRDefault="004148D1" w:rsidP="00BA79F6">
      <w:pPr>
        <w:jc w:val="both"/>
        <w:rPr>
          <w:b/>
          <w:sz w:val="28"/>
          <w:szCs w:val="28"/>
        </w:rPr>
      </w:pPr>
      <w:r w:rsidRPr="004148D1">
        <w:rPr>
          <w:b/>
          <w:sz w:val="28"/>
          <w:szCs w:val="28"/>
        </w:rPr>
        <w:t>«Об утверждении порядка ознакомления</w:t>
      </w:r>
    </w:p>
    <w:p w:rsidR="004148D1" w:rsidRPr="004148D1" w:rsidRDefault="004148D1" w:rsidP="00BA79F6">
      <w:pPr>
        <w:jc w:val="both"/>
        <w:rPr>
          <w:b/>
          <w:sz w:val="28"/>
          <w:szCs w:val="28"/>
        </w:rPr>
      </w:pPr>
      <w:r w:rsidRPr="004148D1">
        <w:rPr>
          <w:b/>
          <w:sz w:val="28"/>
          <w:szCs w:val="28"/>
        </w:rPr>
        <w:t xml:space="preserve"> участников итогового сочинения (изложения)</w:t>
      </w:r>
    </w:p>
    <w:p w:rsidR="004148D1" w:rsidRPr="004148D1" w:rsidRDefault="004148D1" w:rsidP="00BA79F6">
      <w:pPr>
        <w:jc w:val="both"/>
        <w:rPr>
          <w:b/>
          <w:sz w:val="28"/>
          <w:szCs w:val="28"/>
        </w:rPr>
      </w:pPr>
      <w:r w:rsidRPr="004148D1">
        <w:rPr>
          <w:b/>
          <w:sz w:val="28"/>
          <w:szCs w:val="28"/>
        </w:rPr>
        <w:t xml:space="preserve"> с результатами итогового сочинения (изложения)</w:t>
      </w:r>
    </w:p>
    <w:p w:rsidR="00F45F44" w:rsidRPr="004148D1" w:rsidRDefault="004148D1" w:rsidP="00BA79F6">
      <w:pPr>
        <w:jc w:val="both"/>
        <w:rPr>
          <w:b/>
          <w:sz w:val="28"/>
          <w:szCs w:val="28"/>
        </w:rPr>
      </w:pPr>
      <w:r w:rsidRPr="004148D1">
        <w:rPr>
          <w:b/>
          <w:sz w:val="28"/>
          <w:szCs w:val="28"/>
        </w:rPr>
        <w:t xml:space="preserve"> в</w:t>
      </w:r>
      <w:r w:rsidR="00F45F44" w:rsidRPr="004148D1">
        <w:rPr>
          <w:b/>
          <w:sz w:val="28"/>
          <w:szCs w:val="28"/>
        </w:rPr>
        <w:t xml:space="preserve"> Усть-Джегутинском муниципальном районе</w:t>
      </w:r>
    </w:p>
    <w:p w:rsidR="00F45F44" w:rsidRPr="004148D1" w:rsidRDefault="002647AC" w:rsidP="00BA79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2021-2022</w:t>
      </w:r>
      <w:r w:rsidR="00F45F44" w:rsidRPr="004148D1">
        <w:rPr>
          <w:b/>
          <w:sz w:val="28"/>
          <w:szCs w:val="28"/>
        </w:rPr>
        <w:t xml:space="preserve"> учебном году»</w:t>
      </w:r>
    </w:p>
    <w:p w:rsidR="00F45F44" w:rsidRDefault="00F45F44" w:rsidP="00BA79F6">
      <w:pPr>
        <w:jc w:val="both"/>
        <w:rPr>
          <w:b/>
          <w:sz w:val="28"/>
          <w:szCs w:val="28"/>
        </w:rPr>
      </w:pPr>
    </w:p>
    <w:p w:rsidR="007A35C6" w:rsidRDefault="007A35C6">
      <w:pPr>
        <w:rPr>
          <w:sz w:val="28"/>
          <w:szCs w:val="28"/>
        </w:rPr>
      </w:pPr>
    </w:p>
    <w:p w:rsidR="00DE2CDA" w:rsidRPr="004148D1" w:rsidRDefault="00E910B6" w:rsidP="00DE2CD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F4406">
        <w:rPr>
          <w:sz w:val="28"/>
          <w:szCs w:val="28"/>
        </w:rPr>
        <w:t xml:space="preserve">На  основании </w:t>
      </w:r>
      <w:r w:rsidR="00E368E2">
        <w:rPr>
          <w:sz w:val="28"/>
          <w:szCs w:val="28"/>
        </w:rPr>
        <w:t xml:space="preserve">  </w:t>
      </w:r>
      <w:r w:rsidR="00CF4406">
        <w:rPr>
          <w:sz w:val="28"/>
          <w:szCs w:val="28"/>
        </w:rPr>
        <w:t>приказа</w:t>
      </w:r>
      <w:r w:rsidR="00BA79F6">
        <w:rPr>
          <w:sz w:val="28"/>
          <w:szCs w:val="28"/>
        </w:rPr>
        <w:t xml:space="preserve"> Министерства образования и науки Карача</w:t>
      </w:r>
      <w:r w:rsidR="00F45F44">
        <w:rPr>
          <w:sz w:val="28"/>
          <w:szCs w:val="28"/>
        </w:rPr>
        <w:t xml:space="preserve">ево-Черкесской </w:t>
      </w:r>
      <w:r w:rsidR="002647AC">
        <w:rPr>
          <w:sz w:val="28"/>
          <w:szCs w:val="28"/>
        </w:rPr>
        <w:t>Республики  от 21.10.2021г. №890</w:t>
      </w:r>
      <w:r w:rsidR="00BA79F6">
        <w:rPr>
          <w:sz w:val="28"/>
          <w:szCs w:val="28"/>
        </w:rPr>
        <w:t xml:space="preserve"> </w:t>
      </w:r>
      <w:r w:rsidR="004148D1" w:rsidRPr="004148D1">
        <w:rPr>
          <w:sz w:val="28"/>
          <w:szCs w:val="28"/>
        </w:rPr>
        <w:t>«Об утверждении порядка ознакомления участников итогового сочинения (изложения) с результатами итогового сочинения (изложения) в Карача</w:t>
      </w:r>
      <w:r w:rsidR="002647AC">
        <w:rPr>
          <w:sz w:val="28"/>
          <w:szCs w:val="28"/>
        </w:rPr>
        <w:t>ево-Черкесской Республике в 2021</w:t>
      </w:r>
      <w:r w:rsidR="004148D1" w:rsidRPr="004148D1">
        <w:rPr>
          <w:sz w:val="28"/>
          <w:szCs w:val="28"/>
        </w:rPr>
        <w:t>-</w:t>
      </w:r>
      <w:r w:rsidR="002647AC">
        <w:rPr>
          <w:sz w:val="28"/>
          <w:szCs w:val="28"/>
        </w:rPr>
        <w:t>2022</w:t>
      </w:r>
      <w:r w:rsidR="004148D1" w:rsidRPr="004148D1">
        <w:rPr>
          <w:sz w:val="28"/>
          <w:szCs w:val="28"/>
        </w:rPr>
        <w:t xml:space="preserve"> учебном году»</w:t>
      </w:r>
      <w:r w:rsidR="004148D1" w:rsidRPr="004148D1">
        <w:rPr>
          <w:color w:val="000000"/>
          <w:sz w:val="28"/>
          <w:szCs w:val="28"/>
        </w:rPr>
        <w:t xml:space="preserve"> </w:t>
      </w:r>
      <w:r w:rsidR="004148D1" w:rsidRPr="004F65AA">
        <w:rPr>
          <w:color w:val="000000"/>
          <w:sz w:val="28"/>
          <w:szCs w:val="28"/>
        </w:rPr>
        <w:t xml:space="preserve">в </w:t>
      </w:r>
      <w:r w:rsidR="004148D1" w:rsidRPr="00FA7A9F">
        <w:rPr>
          <w:color w:val="000000"/>
          <w:sz w:val="28"/>
          <w:szCs w:val="28"/>
        </w:rPr>
        <w:t xml:space="preserve">целях обеспечения своевременного ознакомления участников итогового сочинения (изложения) с результатами итогового сочинения (изложения) </w:t>
      </w:r>
      <w:r w:rsidR="004148D1">
        <w:rPr>
          <w:color w:val="000000"/>
          <w:sz w:val="28"/>
          <w:szCs w:val="28"/>
        </w:rPr>
        <w:t>в Усть-Джегутинском муниципальном районе</w:t>
      </w:r>
      <w:r w:rsidR="004148D1" w:rsidRPr="004F65AA">
        <w:rPr>
          <w:color w:val="000000"/>
          <w:sz w:val="28"/>
          <w:szCs w:val="28"/>
        </w:rPr>
        <w:t xml:space="preserve"> в 20</w:t>
      </w:r>
      <w:r w:rsidR="002647AC">
        <w:rPr>
          <w:color w:val="000000"/>
          <w:sz w:val="28"/>
          <w:szCs w:val="28"/>
        </w:rPr>
        <w:t>21</w:t>
      </w:r>
      <w:r w:rsidR="004148D1" w:rsidRPr="004F65AA">
        <w:rPr>
          <w:color w:val="000000"/>
          <w:sz w:val="28"/>
          <w:szCs w:val="28"/>
        </w:rPr>
        <w:t>-202</w:t>
      </w:r>
      <w:r w:rsidR="002647AC">
        <w:rPr>
          <w:color w:val="000000"/>
          <w:sz w:val="28"/>
          <w:szCs w:val="28"/>
        </w:rPr>
        <w:t>2</w:t>
      </w:r>
      <w:r w:rsidR="004148D1" w:rsidRPr="004F65AA">
        <w:rPr>
          <w:color w:val="000000"/>
          <w:sz w:val="28"/>
          <w:szCs w:val="28"/>
        </w:rPr>
        <w:t xml:space="preserve"> учебном году</w:t>
      </w:r>
      <w:proofErr w:type="gramEnd"/>
    </w:p>
    <w:p w:rsidR="00AD706C" w:rsidRDefault="00AD706C" w:rsidP="007A35C6">
      <w:pPr>
        <w:jc w:val="both"/>
        <w:rPr>
          <w:sz w:val="28"/>
          <w:szCs w:val="28"/>
        </w:rPr>
      </w:pPr>
    </w:p>
    <w:p w:rsidR="00AD706C" w:rsidRPr="00CF4406" w:rsidRDefault="007A35C6" w:rsidP="007A35C6">
      <w:pPr>
        <w:jc w:val="both"/>
        <w:rPr>
          <w:b/>
          <w:sz w:val="28"/>
          <w:szCs w:val="28"/>
        </w:rPr>
      </w:pPr>
      <w:r w:rsidRPr="00CF4406">
        <w:rPr>
          <w:b/>
          <w:sz w:val="28"/>
          <w:szCs w:val="28"/>
        </w:rPr>
        <w:t xml:space="preserve">ПРИКАЗЫВАЮ: </w:t>
      </w:r>
      <w:r w:rsidR="00AD706C" w:rsidRPr="00CF4406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DA79A0" w:rsidRDefault="00DA79A0" w:rsidP="00435EA3">
      <w:pPr>
        <w:jc w:val="both"/>
        <w:rPr>
          <w:sz w:val="28"/>
          <w:szCs w:val="28"/>
        </w:rPr>
      </w:pPr>
    </w:p>
    <w:p w:rsidR="00F900F9" w:rsidRPr="001F16F5" w:rsidRDefault="00FB6005" w:rsidP="001F16F5">
      <w:pPr>
        <w:pStyle w:val="a5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F16F5">
        <w:rPr>
          <w:sz w:val="28"/>
          <w:szCs w:val="28"/>
        </w:rPr>
        <w:t>Руководителям общеобразовательных учреждений Усть-Джегутинского муниципального района:</w:t>
      </w:r>
    </w:p>
    <w:p w:rsidR="004148D1" w:rsidRPr="0068001F" w:rsidRDefault="004148D1" w:rsidP="004148D1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0"/>
          <w:tab w:val="left" w:pos="1099"/>
        </w:tabs>
        <w:spacing w:line="298" w:lineRule="exact"/>
        <w:ind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д</w:t>
      </w:r>
      <w:r w:rsidRPr="0068001F">
        <w:rPr>
          <w:color w:val="000000"/>
          <w:sz w:val="28"/>
          <w:szCs w:val="28"/>
          <w:lang w:eastAsia="ru-RU" w:bidi="ru-RU"/>
        </w:rPr>
        <w:t>овести до сведения всех участников итогового сочинения (изложения), а также их родителей (законных представителей) настоящий Порядок.</w:t>
      </w:r>
    </w:p>
    <w:p w:rsidR="001F16F5" w:rsidRPr="001F16F5" w:rsidRDefault="001F16F5" w:rsidP="001F16F5">
      <w:pPr>
        <w:pStyle w:val="20"/>
        <w:widowControl w:val="0"/>
        <w:numPr>
          <w:ilvl w:val="1"/>
          <w:numId w:val="2"/>
        </w:numPr>
        <w:shd w:val="clear" w:color="auto" w:fill="auto"/>
        <w:tabs>
          <w:tab w:val="left" w:pos="0"/>
          <w:tab w:val="left" w:pos="1099"/>
        </w:tabs>
        <w:spacing w:line="298" w:lineRule="exact"/>
        <w:ind w:right="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4148D1">
        <w:rPr>
          <w:color w:val="000000"/>
          <w:sz w:val="28"/>
          <w:szCs w:val="28"/>
          <w:lang w:eastAsia="ru-RU" w:bidi="ru-RU"/>
        </w:rPr>
        <w:t>р</w:t>
      </w:r>
      <w:r w:rsidR="004148D1" w:rsidRPr="0068001F">
        <w:rPr>
          <w:color w:val="000000"/>
          <w:sz w:val="28"/>
          <w:szCs w:val="28"/>
          <w:lang w:eastAsia="ru-RU" w:bidi="ru-RU"/>
        </w:rPr>
        <w:t>азместить</w:t>
      </w:r>
      <w:proofErr w:type="gramEnd"/>
      <w:r w:rsidR="004148D1" w:rsidRPr="0068001F">
        <w:rPr>
          <w:color w:val="000000"/>
          <w:sz w:val="28"/>
          <w:szCs w:val="28"/>
          <w:lang w:eastAsia="ru-RU" w:bidi="ru-RU"/>
        </w:rPr>
        <w:t xml:space="preserve"> </w:t>
      </w:r>
      <w:r w:rsidR="004148D1">
        <w:rPr>
          <w:color w:val="000000"/>
          <w:sz w:val="28"/>
          <w:szCs w:val="28"/>
          <w:lang w:eastAsia="ru-RU" w:bidi="ru-RU"/>
        </w:rPr>
        <w:t xml:space="preserve">настоящий </w:t>
      </w:r>
      <w:r w:rsidR="004148D1" w:rsidRPr="0068001F">
        <w:rPr>
          <w:color w:val="000000"/>
          <w:sz w:val="28"/>
          <w:szCs w:val="28"/>
          <w:lang w:eastAsia="ru-RU" w:bidi="ru-RU"/>
        </w:rPr>
        <w:t>Порядок на оф</w:t>
      </w:r>
      <w:r w:rsidR="004148D1" w:rsidRPr="0068001F">
        <w:rPr>
          <w:sz w:val="28"/>
          <w:szCs w:val="28"/>
        </w:rPr>
        <w:t>ициа</w:t>
      </w:r>
      <w:r w:rsidR="004148D1" w:rsidRPr="0068001F">
        <w:rPr>
          <w:color w:val="000000"/>
          <w:sz w:val="28"/>
          <w:szCs w:val="28"/>
          <w:lang w:eastAsia="ru-RU" w:bidi="ru-RU"/>
        </w:rPr>
        <w:t>льных сайтах образовательных организаций.</w:t>
      </w:r>
    </w:p>
    <w:p w:rsidR="00FB6005" w:rsidRPr="001F16F5" w:rsidRDefault="001F16F5" w:rsidP="001F16F5">
      <w:pPr>
        <w:pStyle w:val="20"/>
        <w:widowControl w:val="0"/>
        <w:shd w:val="clear" w:color="auto" w:fill="auto"/>
        <w:tabs>
          <w:tab w:val="left" w:pos="0"/>
          <w:tab w:val="left" w:pos="1099"/>
        </w:tabs>
        <w:spacing w:line="298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</w:t>
      </w:r>
      <w:r w:rsidR="00FB6005" w:rsidRPr="001F16F5">
        <w:rPr>
          <w:sz w:val="28"/>
          <w:szCs w:val="28"/>
        </w:rPr>
        <w:t>2.</w:t>
      </w:r>
      <w:r>
        <w:rPr>
          <w:sz w:val="28"/>
          <w:szCs w:val="28"/>
        </w:rPr>
        <w:t xml:space="preserve">   </w:t>
      </w:r>
      <w:r w:rsidR="002647AC">
        <w:rPr>
          <w:sz w:val="28"/>
          <w:szCs w:val="28"/>
        </w:rPr>
        <w:t xml:space="preserve">Консультанту </w:t>
      </w:r>
      <w:r w:rsidR="00FB6005" w:rsidRPr="001F16F5">
        <w:rPr>
          <w:sz w:val="28"/>
          <w:szCs w:val="28"/>
        </w:rPr>
        <w:t xml:space="preserve"> Управления</w:t>
      </w:r>
      <w:r w:rsidR="00B52C2A">
        <w:rPr>
          <w:sz w:val="28"/>
          <w:szCs w:val="28"/>
        </w:rPr>
        <w:t xml:space="preserve"> образования</w:t>
      </w:r>
      <w:bookmarkStart w:id="0" w:name="_GoBack"/>
      <w:bookmarkEnd w:id="0"/>
      <w:r w:rsidR="00FB6005" w:rsidRPr="001F16F5">
        <w:rPr>
          <w:sz w:val="28"/>
          <w:szCs w:val="28"/>
        </w:rPr>
        <w:t>:</w:t>
      </w:r>
    </w:p>
    <w:p w:rsidR="00FB6005" w:rsidRDefault="001F16F5" w:rsidP="001F16F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FB6005">
        <w:rPr>
          <w:sz w:val="28"/>
          <w:szCs w:val="28"/>
          <w:lang w:eastAsia="en-US"/>
        </w:rPr>
        <w:t>2.1.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FB6005" w:rsidRPr="00FB6005">
        <w:rPr>
          <w:sz w:val="28"/>
          <w:szCs w:val="28"/>
          <w:lang w:eastAsia="en-US"/>
        </w:rPr>
        <w:t>разместить информацию</w:t>
      </w:r>
      <w:proofErr w:type="gramEnd"/>
      <w:r w:rsidR="00FB6005" w:rsidRPr="00FB6005">
        <w:rPr>
          <w:sz w:val="28"/>
          <w:szCs w:val="28"/>
          <w:lang w:eastAsia="en-US"/>
        </w:rPr>
        <w:t xml:space="preserve"> о </w:t>
      </w:r>
      <w:r>
        <w:rPr>
          <w:sz w:val="28"/>
          <w:szCs w:val="28"/>
        </w:rPr>
        <w:t>способах</w:t>
      </w:r>
      <w:r w:rsidR="004148D1" w:rsidRPr="001F16F5">
        <w:rPr>
          <w:sz w:val="28"/>
          <w:szCs w:val="28"/>
        </w:rPr>
        <w:t xml:space="preserve"> ознакомления</w:t>
      </w:r>
      <w:r>
        <w:rPr>
          <w:sz w:val="28"/>
          <w:szCs w:val="28"/>
        </w:rPr>
        <w:t xml:space="preserve"> </w:t>
      </w:r>
      <w:r w:rsidR="004148D1" w:rsidRPr="001F16F5">
        <w:rPr>
          <w:sz w:val="28"/>
          <w:szCs w:val="28"/>
        </w:rPr>
        <w:t xml:space="preserve"> участников итогового сочинения (изложения) с результатами итогового сочинения (изложения)</w:t>
      </w:r>
      <w:r>
        <w:rPr>
          <w:sz w:val="28"/>
          <w:szCs w:val="28"/>
        </w:rPr>
        <w:t xml:space="preserve"> </w:t>
      </w:r>
      <w:r w:rsidR="004148D1" w:rsidRPr="001F16F5">
        <w:rPr>
          <w:sz w:val="28"/>
          <w:szCs w:val="28"/>
        </w:rPr>
        <w:t xml:space="preserve"> в Усть-Джегутинском муниципальном районе</w:t>
      </w:r>
      <w:r w:rsidR="002647AC">
        <w:rPr>
          <w:sz w:val="28"/>
          <w:szCs w:val="28"/>
        </w:rPr>
        <w:t xml:space="preserve">  в 2021-2022</w:t>
      </w:r>
      <w:r>
        <w:rPr>
          <w:sz w:val="28"/>
          <w:szCs w:val="28"/>
        </w:rPr>
        <w:t xml:space="preserve"> учебного </w:t>
      </w:r>
      <w:r w:rsidR="00FB6005" w:rsidRPr="00FB6005">
        <w:rPr>
          <w:sz w:val="28"/>
          <w:szCs w:val="28"/>
          <w:lang w:eastAsia="en-US"/>
        </w:rPr>
        <w:t>в средства</w:t>
      </w:r>
      <w:r w:rsidR="00FB6005">
        <w:rPr>
          <w:sz w:val="28"/>
          <w:szCs w:val="28"/>
          <w:lang w:eastAsia="en-US"/>
        </w:rPr>
        <w:t>х массовой информации, на сайте Управления образования</w:t>
      </w:r>
      <w:r w:rsidR="00FB6005" w:rsidRPr="00FB6005">
        <w:rPr>
          <w:sz w:val="28"/>
          <w:szCs w:val="28"/>
          <w:lang w:eastAsia="en-US"/>
        </w:rPr>
        <w:t>.</w:t>
      </w:r>
    </w:p>
    <w:p w:rsidR="00435EA3" w:rsidRPr="00E368E2" w:rsidRDefault="00087C24" w:rsidP="00087C24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D31100" w:rsidRPr="00347366">
        <w:rPr>
          <w:sz w:val="28"/>
          <w:szCs w:val="28"/>
        </w:rPr>
        <w:t>.</w:t>
      </w:r>
      <w:r w:rsidR="001F16F5">
        <w:rPr>
          <w:sz w:val="28"/>
          <w:szCs w:val="28"/>
        </w:rPr>
        <w:t xml:space="preserve">  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F835AC" w:rsidP="00435E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7237" cy="1654140"/>
            <wp:effectExtent l="0" t="0" r="0" b="3810"/>
            <wp:docPr id="1" name="Рисунок 1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639" cy="16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125531" w:rsidRDefault="00125531" w:rsidP="00435EA3">
      <w:pPr>
        <w:rPr>
          <w:sz w:val="16"/>
          <w:szCs w:val="16"/>
        </w:rPr>
      </w:pPr>
    </w:p>
    <w:p w:rsidR="00CF4406" w:rsidRDefault="00CF4406" w:rsidP="00435EA3">
      <w:pPr>
        <w:rPr>
          <w:sz w:val="28"/>
          <w:szCs w:val="28"/>
        </w:rPr>
      </w:pPr>
    </w:p>
    <w:p w:rsidR="00CF4406" w:rsidRDefault="00CF4406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FB6005" w:rsidRDefault="00FB6005" w:rsidP="00347366">
      <w:pPr>
        <w:pStyle w:val="40"/>
        <w:shd w:val="clear" w:color="auto" w:fill="auto"/>
        <w:spacing w:after="0" w:line="240" w:lineRule="exact"/>
        <w:ind w:left="7100"/>
      </w:pPr>
    </w:p>
    <w:p w:rsidR="00125531" w:rsidRDefault="00347366" w:rsidP="00347366">
      <w:pPr>
        <w:pStyle w:val="40"/>
        <w:shd w:val="clear" w:color="auto" w:fill="auto"/>
        <w:spacing w:after="0" w:line="240" w:lineRule="exact"/>
        <w:ind w:left="7100"/>
      </w:pPr>
      <w:r>
        <w:lastRenderedPageBreak/>
        <w:t>Приложение к приказу Управления</w:t>
      </w:r>
      <w:r w:rsidR="00087C24">
        <w:t xml:space="preserve"> </w:t>
      </w:r>
      <w:r w:rsidR="00125531">
        <w:t>о</w:t>
      </w:r>
      <w:r w:rsidR="00087C24">
        <w:t xml:space="preserve">бразования администрации </w:t>
      </w:r>
    </w:p>
    <w:p w:rsidR="00347366" w:rsidRDefault="001F16F5" w:rsidP="00347366">
      <w:pPr>
        <w:pStyle w:val="40"/>
        <w:shd w:val="clear" w:color="auto" w:fill="auto"/>
        <w:spacing w:after="0" w:line="240" w:lineRule="exact"/>
        <w:ind w:left="7100"/>
      </w:pPr>
      <w:r>
        <w:t>от 06</w:t>
      </w:r>
      <w:r w:rsidR="00FB6005">
        <w:t>.10.2020 г. №</w:t>
      </w:r>
      <w:r>
        <w:t>85</w:t>
      </w:r>
      <w:r w:rsidR="00A24453">
        <w:t>/1</w:t>
      </w:r>
    </w:p>
    <w:p w:rsidR="00CF4406" w:rsidRDefault="00CF4406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A24453" w:rsidRDefault="00A24453" w:rsidP="00CF4406">
      <w:pPr>
        <w:rPr>
          <w:sz w:val="28"/>
          <w:szCs w:val="28"/>
          <w:lang w:eastAsia="en-US"/>
        </w:rPr>
      </w:pPr>
    </w:p>
    <w:p w:rsidR="001F16F5" w:rsidRPr="001F16F5" w:rsidRDefault="001F16F5" w:rsidP="001F16F5">
      <w:pPr>
        <w:widowControl w:val="0"/>
        <w:tabs>
          <w:tab w:val="left" w:pos="715"/>
        </w:tabs>
        <w:spacing w:after="200" w:line="276" w:lineRule="auto"/>
        <w:contextualSpacing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1" w:name="bookmark8"/>
      <w:r w:rsidRPr="001F16F5">
        <w:rPr>
          <w:b/>
          <w:bCs/>
          <w:color w:val="000000"/>
          <w:sz w:val="28"/>
          <w:szCs w:val="28"/>
          <w:lang w:bidi="ru-RU"/>
        </w:rPr>
        <w:t xml:space="preserve">Способы ознакомления с результатами итогового сочинения </w:t>
      </w:r>
      <w:r>
        <w:rPr>
          <w:b/>
          <w:bCs/>
          <w:color w:val="000000"/>
          <w:sz w:val="28"/>
          <w:szCs w:val="28"/>
          <w:lang w:bidi="ru-RU"/>
        </w:rPr>
        <w:t>(</w:t>
      </w:r>
      <w:r w:rsidRPr="001F16F5">
        <w:rPr>
          <w:b/>
          <w:bCs/>
          <w:color w:val="000000"/>
          <w:sz w:val="28"/>
          <w:szCs w:val="28"/>
          <w:lang w:bidi="ru-RU"/>
        </w:rPr>
        <w:t>изложения)</w:t>
      </w:r>
      <w:bookmarkEnd w:id="1"/>
    </w:p>
    <w:p w:rsidR="001F16F5" w:rsidRPr="001F16F5" w:rsidRDefault="001F16F5" w:rsidP="001F16F5">
      <w:pPr>
        <w:widowControl w:val="0"/>
        <w:tabs>
          <w:tab w:val="left" w:pos="1414"/>
        </w:tabs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ab/>
      </w:r>
      <w:r w:rsidRPr="001F16F5">
        <w:rPr>
          <w:color w:val="000000"/>
          <w:sz w:val="28"/>
          <w:szCs w:val="28"/>
          <w:lang w:bidi="ru-RU"/>
        </w:rPr>
        <w:t xml:space="preserve">Руководители образовательных организаций </w:t>
      </w:r>
      <w:r>
        <w:rPr>
          <w:color w:val="000000"/>
          <w:sz w:val="28"/>
          <w:szCs w:val="28"/>
          <w:lang w:bidi="ru-RU"/>
        </w:rPr>
        <w:t xml:space="preserve">Усть-Джегутинского муниципального района </w:t>
      </w:r>
      <w:r w:rsidRPr="001F16F5">
        <w:rPr>
          <w:color w:val="000000"/>
          <w:sz w:val="28"/>
          <w:szCs w:val="28"/>
          <w:lang w:bidi="ru-RU"/>
        </w:rPr>
        <w:t>под подпись информируют обучающихся и их родителей (законных представителей) о времени и месте ознакомления с результатами итогового сочинения (изложения), а также о результатах итогового сочинения (изложения).</w:t>
      </w:r>
    </w:p>
    <w:p w:rsidR="001F16F5" w:rsidRPr="001F16F5" w:rsidRDefault="001F16F5" w:rsidP="001F16F5">
      <w:pPr>
        <w:widowControl w:val="0"/>
        <w:tabs>
          <w:tab w:val="left" w:pos="1414"/>
        </w:tabs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ab/>
      </w:r>
      <w:r w:rsidRPr="001F16F5">
        <w:rPr>
          <w:color w:val="000000"/>
          <w:sz w:val="28"/>
          <w:szCs w:val="28"/>
          <w:lang w:bidi="ru-RU"/>
        </w:rPr>
        <w:t>Ознакомление с результатами итогового сочинения (изложения) осуществляется по месту регистрации на участие в итоговом сочинении (изложении) для следующих категорий участников: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1F16F5" w:rsidRPr="001F16F5" w:rsidTr="001F16F5">
        <w:trPr>
          <w:tblHeader/>
        </w:trPr>
        <w:tc>
          <w:tcPr>
            <w:tcW w:w="5353" w:type="dxa"/>
            <w:vAlign w:val="center"/>
          </w:tcPr>
          <w:p w:rsidR="001F16F5" w:rsidRPr="001F16F5" w:rsidRDefault="001F16F5" w:rsidP="001F16F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16F5">
              <w:rPr>
                <w:b/>
                <w:bCs/>
                <w:i/>
                <w:iCs/>
                <w:sz w:val="28"/>
                <w:szCs w:val="28"/>
              </w:rPr>
              <w:t>Категория участников итогового сочинения (изложения)</w:t>
            </w:r>
          </w:p>
        </w:tc>
        <w:tc>
          <w:tcPr>
            <w:tcW w:w="4536" w:type="dxa"/>
            <w:vAlign w:val="center"/>
          </w:tcPr>
          <w:p w:rsidR="001F16F5" w:rsidRPr="001F16F5" w:rsidRDefault="001F16F5" w:rsidP="001F16F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F16F5">
              <w:rPr>
                <w:b/>
                <w:bCs/>
                <w:i/>
                <w:iCs/>
                <w:sz w:val="28"/>
                <w:szCs w:val="28"/>
              </w:rPr>
              <w:t>Места ознакомления с результатами итогового сочинения (изложения)</w:t>
            </w:r>
          </w:p>
        </w:tc>
      </w:tr>
      <w:tr w:rsidR="001F16F5" w:rsidRPr="001F16F5" w:rsidTr="001F16F5">
        <w:tc>
          <w:tcPr>
            <w:tcW w:w="5353" w:type="dxa"/>
          </w:tcPr>
          <w:p w:rsidR="001F16F5" w:rsidRPr="001F16F5" w:rsidRDefault="001F16F5" w:rsidP="001F16F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16F5">
              <w:rPr>
                <w:rFonts w:eastAsiaTheme="minorHAnsi"/>
                <w:sz w:val="28"/>
                <w:szCs w:val="28"/>
                <w:lang w:eastAsia="en-US"/>
              </w:rPr>
              <w:t xml:space="preserve">Обучающиеся XI (XII) классов образовательных организаций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Усть-Джегутинского муниципального района</w:t>
            </w:r>
            <w:r w:rsidRPr="001F16F5">
              <w:rPr>
                <w:rFonts w:eastAsiaTheme="minorHAnsi"/>
                <w:sz w:val="28"/>
                <w:szCs w:val="28"/>
                <w:lang w:eastAsia="en-US"/>
              </w:rPr>
              <w:t xml:space="preserve">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– выпускники текущего года); </w:t>
            </w:r>
          </w:p>
          <w:p w:rsidR="001F16F5" w:rsidRPr="001F16F5" w:rsidRDefault="001F16F5" w:rsidP="001F16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 xml:space="preserve"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</w:t>
            </w:r>
            <w:r w:rsidRPr="001F16F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программам среднего общего образования, проходящие государственную итоговую аттестацию по образовательным программам среднего общего образования</w:t>
            </w:r>
            <w:proofErr w:type="gramEnd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 xml:space="preserve"> (далее – ГИА) 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образования, в формах, установленных Порядком ГИА (далее – экстерны);</w:t>
            </w:r>
          </w:p>
          <w:p w:rsidR="001F16F5" w:rsidRPr="001F16F5" w:rsidRDefault="001F16F5" w:rsidP="001F16F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F16F5">
              <w:rPr>
                <w:rFonts w:eastAsiaTheme="minorHAnsi"/>
                <w:sz w:val="28"/>
                <w:szCs w:val="28"/>
                <w:lang w:eastAsia="en-US"/>
              </w:rPr>
              <w:t>лица, допущенные к ГИА в предыдущие годы, но не прошедшие ГИА (далее – выпускники, не прошедшие ГИА)</w:t>
            </w:r>
          </w:p>
        </w:tc>
        <w:tc>
          <w:tcPr>
            <w:tcW w:w="4536" w:type="dxa"/>
          </w:tcPr>
          <w:p w:rsidR="001F16F5" w:rsidRPr="001F16F5" w:rsidRDefault="001F16F5" w:rsidP="001F16F5">
            <w:pPr>
              <w:jc w:val="both"/>
              <w:rPr>
                <w:sz w:val="28"/>
                <w:szCs w:val="28"/>
              </w:rPr>
            </w:pPr>
            <w:r w:rsidRPr="001F16F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Образовательные организации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Усть-Джегутинского муниципального района</w:t>
            </w:r>
            <w:r w:rsidRPr="001F16F5">
              <w:rPr>
                <w:rFonts w:eastAsiaTheme="minorHAnsi"/>
                <w:sz w:val="28"/>
                <w:szCs w:val="28"/>
                <w:lang w:eastAsia="en-US"/>
              </w:rPr>
              <w:t>, в которых обучающиеся осваиваю</w:t>
            </w:r>
            <w:proofErr w:type="gramStart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>т(</w:t>
            </w:r>
            <w:proofErr w:type="gramEnd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>осваивали) образовательные программы среднего общего образования</w:t>
            </w:r>
          </w:p>
        </w:tc>
      </w:tr>
      <w:tr w:rsidR="001F16F5" w:rsidRPr="001F16F5" w:rsidTr="001F16F5">
        <w:tc>
          <w:tcPr>
            <w:tcW w:w="5353" w:type="dxa"/>
          </w:tcPr>
          <w:p w:rsidR="001F16F5" w:rsidRPr="001F16F5" w:rsidRDefault="001F16F5" w:rsidP="001F16F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F16F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      </w:r>
            <w:proofErr w:type="gramEnd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>организациях</w:t>
            </w:r>
            <w:proofErr w:type="gramEnd"/>
            <w:r w:rsidRPr="001F16F5">
              <w:rPr>
                <w:rFonts w:eastAsiaTheme="minorHAnsi"/>
                <w:sz w:val="28"/>
                <w:szCs w:val="28"/>
                <w:lang w:eastAsia="en-US"/>
              </w:rPr>
              <w:t>, осуществляющих образовательную деятельность; лица, имеющие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</w:t>
            </w:r>
          </w:p>
        </w:tc>
        <w:tc>
          <w:tcPr>
            <w:tcW w:w="4536" w:type="dxa"/>
          </w:tcPr>
          <w:p w:rsidR="001F16F5" w:rsidRPr="001F16F5" w:rsidRDefault="001F16F5" w:rsidP="001F16F5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Управление образования администрации Усть-Джегутинского муниципального района</w:t>
            </w:r>
          </w:p>
        </w:tc>
      </w:tr>
    </w:tbl>
    <w:p w:rsidR="00A24453" w:rsidRDefault="00A24453" w:rsidP="00CF4406">
      <w:pPr>
        <w:rPr>
          <w:sz w:val="28"/>
          <w:szCs w:val="28"/>
          <w:lang w:eastAsia="en-US"/>
        </w:rPr>
      </w:pPr>
    </w:p>
    <w:p w:rsidR="00125531" w:rsidRPr="00125531" w:rsidRDefault="00125531" w:rsidP="00125531">
      <w:pPr>
        <w:jc w:val="center"/>
        <w:rPr>
          <w:b/>
          <w:sz w:val="28"/>
          <w:szCs w:val="28"/>
        </w:rPr>
      </w:pPr>
    </w:p>
    <w:p w:rsidR="00087C24" w:rsidRPr="0076257A" w:rsidRDefault="00CF4406" w:rsidP="0076257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B488945" wp14:editId="28C71394">
            <wp:extent cx="5940425" cy="1605820"/>
            <wp:effectExtent l="0" t="0" r="3175" b="0"/>
            <wp:docPr id="2" name="Рисунок 2" descr="C:\Users\ТLarisa\Desktop\печать и подпись Батчаева А.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печать и подпись Батчаева А.Х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C24" w:rsidRPr="0076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B67"/>
    <w:multiLevelType w:val="multilevel"/>
    <w:tmpl w:val="49804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EF53FB"/>
    <w:multiLevelType w:val="multilevel"/>
    <w:tmpl w:val="C5828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380639"/>
    <w:multiLevelType w:val="hybridMultilevel"/>
    <w:tmpl w:val="CED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73F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087C24"/>
    <w:rsid w:val="00106B20"/>
    <w:rsid w:val="00125531"/>
    <w:rsid w:val="001E26BB"/>
    <w:rsid w:val="001E5B00"/>
    <w:rsid w:val="001F16F5"/>
    <w:rsid w:val="001F50A5"/>
    <w:rsid w:val="00234DFF"/>
    <w:rsid w:val="002647AC"/>
    <w:rsid w:val="00273D60"/>
    <w:rsid w:val="002A4B7C"/>
    <w:rsid w:val="00315287"/>
    <w:rsid w:val="00347366"/>
    <w:rsid w:val="003970C4"/>
    <w:rsid w:val="00411016"/>
    <w:rsid w:val="004148D1"/>
    <w:rsid w:val="004164C0"/>
    <w:rsid w:val="004210A7"/>
    <w:rsid w:val="00435EA3"/>
    <w:rsid w:val="0049742F"/>
    <w:rsid w:val="004D4B73"/>
    <w:rsid w:val="00502596"/>
    <w:rsid w:val="005040A1"/>
    <w:rsid w:val="0056707B"/>
    <w:rsid w:val="00567B20"/>
    <w:rsid w:val="00657D97"/>
    <w:rsid w:val="00663D7C"/>
    <w:rsid w:val="006A7AA9"/>
    <w:rsid w:val="006C41EA"/>
    <w:rsid w:val="0076257A"/>
    <w:rsid w:val="007A35C6"/>
    <w:rsid w:val="0080615B"/>
    <w:rsid w:val="00815C7C"/>
    <w:rsid w:val="008368E5"/>
    <w:rsid w:val="008372B6"/>
    <w:rsid w:val="00850C97"/>
    <w:rsid w:val="00887EBC"/>
    <w:rsid w:val="0090723D"/>
    <w:rsid w:val="00910D9C"/>
    <w:rsid w:val="00955AC3"/>
    <w:rsid w:val="009F4025"/>
    <w:rsid w:val="009F4C39"/>
    <w:rsid w:val="00A24453"/>
    <w:rsid w:val="00A3055C"/>
    <w:rsid w:val="00A45DB7"/>
    <w:rsid w:val="00A61260"/>
    <w:rsid w:val="00AA3705"/>
    <w:rsid w:val="00AB792E"/>
    <w:rsid w:val="00AD706C"/>
    <w:rsid w:val="00B032D5"/>
    <w:rsid w:val="00B52C2A"/>
    <w:rsid w:val="00BA79F6"/>
    <w:rsid w:val="00C14744"/>
    <w:rsid w:val="00C4304C"/>
    <w:rsid w:val="00CF4406"/>
    <w:rsid w:val="00D31100"/>
    <w:rsid w:val="00D822CD"/>
    <w:rsid w:val="00DA79A0"/>
    <w:rsid w:val="00DC517B"/>
    <w:rsid w:val="00DD75DB"/>
    <w:rsid w:val="00DE2CDA"/>
    <w:rsid w:val="00E368E2"/>
    <w:rsid w:val="00E55B6B"/>
    <w:rsid w:val="00E62689"/>
    <w:rsid w:val="00E63C7F"/>
    <w:rsid w:val="00E80939"/>
    <w:rsid w:val="00E910B6"/>
    <w:rsid w:val="00EB7173"/>
    <w:rsid w:val="00F24344"/>
    <w:rsid w:val="00F45F44"/>
    <w:rsid w:val="00F656EA"/>
    <w:rsid w:val="00F835AC"/>
    <w:rsid w:val="00F86C65"/>
    <w:rsid w:val="00F900F9"/>
    <w:rsid w:val="00FB600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4148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8D1"/>
    <w:pPr>
      <w:shd w:val="clear" w:color="auto" w:fill="FFFFFF"/>
      <w:spacing w:line="269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FB60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FB6005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4148D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8D1"/>
    <w:pPr>
      <w:shd w:val="clear" w:color="auto" w:fill="FFFFFF"/>
      <w:spacing w:line="269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A313-F796-4159-B1D4-C9A344EC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22</cp:revision>
  <cp:lastPrinted>2019-08-10T10:11:00Z</cp:lastPrinted>
  <dcterms:created xsi:type="dcterms:W3CDTF">2019-08-21T07:30:00Z</dcterms:created>
  <dcterms:modified xsi:type="dcterms:W3CDTF">2021-10-26T10:33:00Z</dcterms:modified>
</cp:coreProperties>
</file>